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F1BF" w14:textId="77777777" w:rsidR="009006E0" w:rsidRDefault="00030F89" w:rsidP="001767BF">
      <w:pPr>
        <w:spacing w:line="240" w:lineRule="auto"/>
        <w:rPr>
          <w:rFonts w:ascii="Neo Tech Std" w:hAnsi="Neo Tech Std"/>
          <w:b/>
          <w:sz w:val="40"/>
          <w:szCs w:val="40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95DB8" wp14:editId="0D2ECDEF">
                <wp:simplePos x="0" y="0"/>
                <wp:positionH relativeFrom="column">
                  <wp:posOffset>-576471</wp:posOffset>
                </wp:positionH>
                <wp:positionV relativeFrom="paragraph">
                  <wp:posOffset>-518160</wp:posOffset>
                </wp:positionV>
                <wp:extent cx="3185160" cy="961697"/>
                <wp:effectExtent l="0" t="0" r="0" b="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961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119BA4" w14:textId="27C0BB20" w:rsidR="00030F89" w:rsidRPr="003454BF" w:rsidRDefault="001B6F68" w:rsidP="001B6F68">
                            <w:pPr>
                              <w:spacing w:line="240" w:lineRule="auto"/>
                              <w:jc w:val="center"/>
                              <w:rPr>
                                <w:rFonts w:ascii="AR JULIAN" w:hAnsi="AR JULIAN"/>
                                <w:b/>
                                <w:color w:val="3399FF"/>
                                <w:sz w:val="54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54BF">
                              <w:rPr>
                                <w:rFonts w:ascii="AR JULIAN" w:hAnsi="AR JULIAN"/>
                                <w:b/>
                                <w:color w:val="3399FF"/>
                                <w:sz w:val="5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Bamselegene</w:t>
                            </w:r>
                            <w:r w:rsidR="003454BF" w:rsidRPr="003454BF">
                              <w:rPr>
                                <w:rFonts w:ascii="AR JULIAN" w:hAnsi="AR JULIAN"/>
                                <w:b/>
                                <w:color w:val="3399FF"/>
                                <w:sz w:val="5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for mikro og mini</w:t>
                            </w:r>
                            <w:r w:rsidRPr="003454BF">
                              <w:rPr>
                                <w:rFonts w:ascii="AR JULIAN" w:hAnsi="AR JULIAN"/>
                                <w:b/>
                                <w:color w:val="3399FF"/>
                                <w:sz w:val="54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95DB8" id="_x0000_t202" coordsize="21600,21600" o:spt="202" path="m,l,21600r21600,l21600,xe">
                <v:stroke joinstyle="miter"/>
                <v:path gradientshapeok="t" o:connecttype="rect"/>
              </v:shapetype>
              <v:shape id="Tekstfelt 12" o:spid="_x0000_s1026" type="#_x0000_t202" style="position:absolute;margin-left:-45.4pt;margin-top:-40.8pt;width:250.8pt;height:7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" filled="f" stroked="f">
                <v:textbox>
                  <w:txbxContent>
                    <w:p w14:paraId="5C119BA4" w14:textId="27C0BB20" w:rsidR="00030F89" w:rsidRPr="003454BF" w:rsidRDefault="001B6F68" w:rsidP="001B6F68">
                      <w:pPr>
                        <w:spacing w:line="240" w:lineRule="auto"/>
                        <w:jc w:val="center"/>
                        <w:rPr>
                          <w:rFonts w:ascii="AR JULIAN" w:hAnsi="AR JULIAN"/>
                          <w:b/>
                          <w:color w:val="3399FF"/>
                          <w:sz w:val="54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54BF">
                        <w:rPr>
                          <w:rFonts w:ascii="AR JULIAN" w:hAnsi="AR JULIAN"/>
                          <w:b/>
                          <w:color w:val="3399FF"/>
                          <w:sz w:val="5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Bamselegene</w:t>
                      </w:r>
                      <w:r w:rsidR="003454BF" w:rsidRPr="003454BF">
                        <w:rPr>
                          <w:rFonts w:ascii="AR JULIAN" w:hAnsi="AR JULIAN"/>
                          <w:b/>
                          <w:color w:val="3399FF"/>
                          <w:sz w:val="5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for mikro og mini</w:t>
                      </w:r>
                      <w:r w:rsidRPr="003454BF">
                        <w:rPr>
                          <w:rFonts w:ascii="AR JULIAN" w:hAnsi="AR JULIAN"/>
                          <w:b/>
                          <w:color w:val="3399FF"/>
                          <w:sz w:val="54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EB4156F" w14:textId="77777777" w:rsidR="009006E0" w:rsidRDefault="001B6F68" w:rsidP="001767BF">
      <w:pPr>
        <w:spacing w:line="240" w:lineRule="auto"/>
        <w:rPr>
          <w:rFonts w:ascii="Neo Tech Std" w:hAnsi="Neo Tech Std"/>
          <w:b/>
          <w:sz w:val="40"/>
          <w:szCs w:val="40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7C29C" wp14:editId="77218BD2">
                <wp:simplePos x="0" y="0"/>
                <wp:positionH relativeFrom="column">
                  <wp:posOffset>-607695</wp:posOffset>
                </wp:positionH>
                <wp:positionV relativeFrom="paragraph">
                  <wp:posOffset>298450</wp:posOffset>
                </wp:positionV>
                <wp:extent cx="7376160" cy="2560320"/>
                <wp:effectExtent l="0" t="0" r="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4A5959" w14:textId="77777777" w:rsidR="00754664" w:rsidRPr="00483B2E" w:rsidRDefault="001B6F68" w:rsidP="00483B2E">
                            <w:pPr>
                              <w:spacing w:line="240" w:lineRule="auto"/>
                              <w:jc w:val="center"/>
                              <w:rPr>
                                <w:rFonts w:ascii="AR JULIAN" w:hAnsi="AR JULIAN"/>
                                <w:b/>
                                <w:color w:val="FF99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B2E">
                              <w:rPr>
                                <w:rFonts w:ascii="AR JULIAN" w:hAnsi="AR JULIAN"/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92D05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99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FF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92D05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00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99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3399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99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00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00B05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99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3399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99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00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00B05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99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3399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FF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00B05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FF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483B2E">
                              <w:rPr>
                                <w:rFonts w:ascii="AR JULIAN" w:hAnsi="AR JULIAN"/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C29C" id="Tekstfelt 1" o:spid="_x0000_s1027" type="#_x0000_t202" style="position:absolute;margin-left:-47.85pt;margin-top:23.5pt;width:580.8pt;height:20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" filled="f" stroked="f">
                <v:textbox>
                  <w:txbxContent>
                    <w:p w14:paraId="754A5959" w14:textId="77777777" w:rsidR="00754664" w:rsidRPr="00483B2E" w:rsidRDefault="001B6F68" w:rsidP="00483B2E">
                      <w:pPr>
                        <w:spacing w:line="240" w:lineRule="auto"/>
                        <w:jc w:val="center"/>
                        <w:rPr>
                          <w:rFonts w:ascii="AR JULIAN" w:hAnsi="AR JULIAN"/>
                          <w:b/>
                          <w:color w:val="FF99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3B2E">
                        <w:rPr>
                          <w:rFonts w:ascii="AR JULIAN" w:hAnsi="AR JULIAN"/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483B2E">
                        <w:rPr>
                          <w:rFonts w:ascii="AR JULIAN" w:hAnsi="AR JULIAN"/>
                          <w:b/>
                          <w:color w:val="92D05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483B2E">
                        <w:rPr>
                          <w:rFonts w:ascii="AR JULIAN" w:hAnsi="AR JULIAN"/>
                          <w:b/>
                          <w:color w:val="FF99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483B2E">
                        <w:rPr>
                          <w:rFonts w:ascii="AR JULIAN" w:hAnsi="AR JULIAN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483B2E">
                        <w:rPr>
                          <w:rFonts w:ascii="AR JULIAN" w:hAnsi="AR JULIAN"/>
                          <w:b/>
                          <w:color w:val="FFFF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483B2E">
                        <w:rPr>
                          <w:rFonts w:ascii="AR JULIAN" w:hAnsi="AR JULIAN"/>
                          <w:b/>
                          <w:color w:val="92D05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483B2E">
                        <w:rPr>
                          <w:rFonts w:ascii="AR JULIAN" w:hAnsi="AR JULIAN"/>
                          <w:b/>
                          <w:color w:val="FF00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483B2E">
                        <w:rPr>
                          <w:rFonts w:ascii="AR JULIAN" w:hAnsi="AR JULIAN"/>
                          <w:b/>
                          <w:color w:val="FF99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483B2E">
                        <w:rPr>
                          <w:rFonts w:ascii="AR JULIAN" w:hAnsi="AR JULIAN"/>
                          <w:b/>
                          <w:color w:val="3399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483B2E">
                        <w:rPr>
                          <w:rFonts w:ascii="AR JULIAN" w:hAnsi="AR JULIAN"/>
                          <w:b/>
                          <w:color w:val="FF99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Pr="00483B2E">
                        <w:rPr>
                          <w:rFonts w:ascii="AR JULIAN" w:hAnsi="AR JULIAN"/>
                          <w:b/>
                          <w:color w:val="FF00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483B2E">
                        <w:rPr>
                          <w:rFonts w:ascii="AR JULIAN" w:hAnsi="AR JULIAN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483B2E">
                        <w:rPr>
                          <w:rFonts w:ascii="AR JULIAN" w:hAnsi="AR JULIAN"/>
                          <w:b/>
                          <w:color w:val="00B05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483B2E">
                        <w:rPr>
                          <w:rFonts w:ascii="AR JULIAN" w:hAnsi="AR JULIAN"/>
                          <w:b/>
                          <w:color w:val="FF99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483B2E">
                        <w:rPr>
                          <w:rFonts w:ascii="AR JULIAN" w:hAnsi="AR JULIAN"/>
                          <w:b/>
                          <w:color w:val="3399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483B2E">
                        <w:rPr>
                          <w:rFonts w:ascii="AR JULIAN" w:hAnsi="AR JULIAN"/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483B2E">
                        <w:rPr>
                          <w:rFonts w:ascii="AR JULIAN" w:hAnsi="AR JULIAN"/>
                          <w:b/>
                          <w:color w:val="FF99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83B2E">
                        <w:rPr>
                          <w:rFonts w:ascii="AR JULIAN" w:hAnsi="AR JULIAN"/>
                          <w:b/>
                          <w:color w:val="FF00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483B2E">
                        <w:rPr>
                          <w:rFonts w:ascii="AR JULIAN" w:hAnsi="AR JULIAN"/>
                          <w:b/>
                          <w:color w:val="00B05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483B2E">
                        <w:rPr>
                          <w:rFonts w:ascii="AR JULIAN" w:hAnsi="AR JULIAN"/>
                          <w:b/>
                          <w:color w:val="FF99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483B2E">
                        <w:rPr>
                          <w:rFonts w:ascii="AR JULIAN" w:hAnsi="AR JULIAN"/>
                          <w:b/>
                          <w:color w:val="3399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483B2E">
                        <w:rPr>
                          <w:rFonts w:ascii="AR JULIAN" w:hAnsi="AR JULIAN"/>
                          <w:b/>
                          <w:color w:val="FFFF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483B2E">
                        <w:rPr>
                          <w:rFonts w:ascii="AR JULIAN" w:hAnsi="AR JULIAN"/>
                          <w:b/>
                          <w:color w:val="00B05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Pr="00483B2E">
                        <w:rPr>
                          <w:rFonts w:ascii="AR JULIAN" w:hAnsi="AR JULIAN"/>
                          <w:b/>
                          <w:color w:val="FFFF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483B2E">
                        <w:rPr>
                          <w:rFonts w:ascii="AR JULIAN" w:hAnsi="AR JULIAN"/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0DA736A4" w14:textId="689EB2E0" w:rsidR="009006E0" w:rsidRPr="00FE39E7" w:rsidRDefault="001B6F68" w:rsidP="00FE39E7">
      <w:pPr>
        <w:spacing w:line="240" w:lineRule="auto"/>
        <w:jc w:val="center"/>
        <w:rPr>
          <w:rFonts w:ascii="Neo Tech Std" w:hAnsi="Neo Tech Std"/>
          <w:b/>
          <w:sz w:val="10"/>
          <w:szCs w:val="2"/>
        </w:rPr>
      </w:pPr>
      <w:r w:rsidRPr="00FE39E7">
        <w:rPr>
          <w:rFonts w:ascii="Neo Tech Std" w:hAnsi="Neo Tech Std"/>
          <w:b/>
          <w:noProof/>
          <w:sz w:val="10"/>
          <w:szCs w:val="2"/>
          <w:lang w:eastAsia="da-DK"/>
        </w:rPr>
        <w:drawing>
          <wp:anchor distT="0" distB="0" distL="114300" distR="114300" simplePos="0" relativeHeight="251677696" behindDoc="0" locked="0" layoutInCell="1" allowOverlap="1" wp14:anchorId="5CFDFD7C" wp14:editId="16F2642D">
            <wp:simplePos x="0" y="0"/>
            <wp:positionH relativeFrom="column">
              <wp:posOffset>-79375</wp:posOffset>
            </wp:positionH>
            <wp:positionV relativeFrom="paragraph">
              <wp:posOffset>371475</wp:posOffset>
            </wp:positionV>
            <wp:extent cx="6192520" cy="3827145"/>
            <wp:effectExtent l="0" t="0" r="0" b="1905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isspng-circus-cartoon-royalty-free-illustration-clown-5a80f0b6df0aa5.56743126151839967091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664" w:rsidRPr="00FE39E7">
        <w:rPr>
          <w:rFonts w:ascii="Neo Tech Std" w:hAnsi="Neo Tech Std"/>
          <w:b/>
          <w:noProof/>
          <w:sz w:val="10"/>
          <w:szCs w:val="2"/>
          <w:lang w:eastAsia="da-D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F9DBED" wp14:editId="6B76FB2C">
                <wp:simplePos x="0" y="0"/>
                <wp:positionH relativeFrom="column">
                  <wp:posOffset>3013710</wp:posOffset>
                </wp:positionH>
                <wp:positionV relativeFrom="paragraph">
                  <wp:posOffset>241935</wp:posOffset>
                </wp:positionV>
                <wp:extent cx="2926080" cy="582295"/>
                <wp:effectExtent l="0" t="0" r="7620" b="8255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7673" w14:textId="77777777" w:rsidR="00754664" w:rsidRDefault="00754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28" type="#_x0000_t202" style="position:absolute;margin-left:237.3pt;margin-top:19.05pt;width:230.4pt;height:45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" stroked="f">
                <v:textbox>
                  <w:txbxContent>
                    <w:p w:rsidR="00754664" w:rsidRDefault="00754664"/>
                  </w:txbxContent>
                </v:textbox>
                <w10:wrap type="square"/>
              </v:shape>
            </w:pict>
          </mc:Fallback>
        </mc:AlternateContent>
      </w:r>
      <w:r w:rsidR="00FE39E7" w:rsidRPr="00FE39E7">
        <w:rPr>
          <w:rFonts w:ascii="AR JULIAN" w:hAnsi="AR JULIAN"/>
          <w:b/>
          <w:color w:val="FF0000"/>
          <w:sz w:val="66"/>
          <w:szCs w:val="1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7. </w:t>
      </w:r>
      <w:r w:rsidR="00FE39E7" w:rsidRPr="00515F0E">
        <w:rPr>
          <w:rFonts w:ascii="AR JULIAN" w:hAnsi="AR JULIAN"/>
          <w:b/>
          <w:color w:val="8064A2" w:themeColor="accent4"/>
          <w:sz w:val="66"/>
          <w:szCs w:val="1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M</w:t>
      </w:r>
      <w:r w:rsidR="00FE39E7" w:rsidRPr="00515F0E">
        <w:rPr>
          <w:rFonts w:ascii="AR JULIAN" w:hAnsi="AR JULIAN"/>
          <w:b/>
          <w:color w:val="00B050"/>
          <w:sz w:val="66"/>
          <w:szCs w:val="1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A</w:t>
      </w:r>
      <w:r w:rsidR="00FE39E7" w:rsidRPr="00515F0E">
        <w:rPr>
          <w:rFonts w:ascii="AR JULIAN" w:hAnsi="AR JULIAN"/>
          <w:b/>
          <w:color w:val="FFC000"/>
          <w:sz w:val="66"/>
          <w:szCs w:val="1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J</w:t>
      </w:r>
    </w:p>
    <w:p w14:paraId="7A788C40" w14:textId="4A734BFB" w:rsidR="008252F7" w:rsidRPr="00B55B6B" w:rsidRDefault="00E77005" w:rsidP="00FE39E7">
      <w:pPr>
        <w:spacing w:line="240" w:lineRule="auto"/>
        <w:rPr>
          <w:color w:val="171717"/>
        </w:rPr>
      </w:pPr>
      <w:r w:rsidRPr="003A72C7">
        <w:rPr>
          <w:rFonts w:ascii="Neo Tech Std" w:hAnsi="Neo Tech Std"/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8EAC5D" wp14:editId="56A71009">
                <wp:simplePos x="0" y="0"/>
                <wp:positionH relativeFrom="column">
                  <wp:posOffset>-323215</wp:posOffset>
                </wp:positionH>
                <wp:positionV relativeFrom="paragraph">
                  <wp:posOffset>231775</wp:posOffset>
                </wp:positionV>
                <wp:extent cx="3192780" cy="3726180"/>
                <wp:effectExtent l="0" t="0" r="0" b="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372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40A6A" w14:textId="77777777" w:rsidR="00A0426F" w:rsidRPr="004B0222" w:rsidRDefault="00712C72" w:rsidP="0061415C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4B022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STUR, STUR NUMMER…</w:t>
                            </w:r>
                          </w:p>
                          <w:p w14:paraId="61D03EBA" w14:textId="77777777" w:rsidR="00A0426F" w:rsidRPr="0061415C" w:rsidRDefault="00712C72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1415C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Vestskov</w:t>
                            </w:r>
                            <w:proofErr w:type="spellEnd"/>
                            <w:r w:rsidRPr="0061415C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415C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Divsion</w:t>
                            </w:r>
                            <w:proofErr w:type="spellEnd"/>
                            <w:r w:rsidRPr="0061415C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 præsenterer atter engang </w:t>
                            </w:r>
                            <w:r w:rsidR="004B0222" w:rsidRPr="0061415C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en festforestilling af halsbrækkende gys og billige grin, hvor du selv spiller en aktiv hovedrolle. Så find din indre klovn eller linedanser frem og tag med i cirkus.</w:t>
                            </w:r>
                          </w:p>
                          <w:p w14:paraId="0D034495" w14:textId="77777777" w:rsidR="004B0222" w:rsidRPr="004B0222" w:rsidRDefault="004B02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16AC7E4" w14:textId="77777777" w:rsidR="004B0222" w:rsidRPr="004B0222" w:rsidRDefault="004B02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022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Bamselegene er et årligt arrangement, hvor mikro- og minispejdere fra gruppe</w:t>
                            </w:r>
                            <w:r w:rsidR="00E770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 i </w:t>
                            </w:r>
                            <w:proofErr w:type="spellStart"/>
                            <w:r w:rsidR="00E770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Vestskov</w:t>
                            </w:r>
                            <w:proofErr w:type="spellEnd"/>
                            <w:r w:rsidR="00E770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4B022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ivision mødes i en venskabelig dyst. Der kæmpes om bamserne Eskild og Verner, som skal bo hos de vindende grupper til næste år.</w:t>
                            </w:r>
                          </w:p>
                          <w:p w14:paraId="088365C6" w14:textId="77777777" w:rsidR="004B0222" w:rsidRPr="004B0222" w:rsidRDefault="004B02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3E41EA5" w14:textId="77777777" w:rsidR="004B0222" w:rsidRDefault="004B02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022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 dag fyldt med spændende konkurrencer, sjove udfordringer og snobrødshygge om bålet. </w:t>
                            </w:r>
                          </w:p>
                          <w:p w14:paraId="51785EE1" w14:textId="77777777" w:rsidR="004B0222" w:rsidRDefault="004B02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1DCCDC2" w14:textId="77777777" w:rsidR="004B0222" w:rsidRPr="004B0222" w:rsidRDefault="004B022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022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Skal du med?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AC5D" id="_x0000_s1029" type="#_x0000_t202" style="position:absolute;margin-left:-25.45pt;margin-top:18.25pt;width:251.4pt;height:29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" filled="f" stroked="f">
                <v:textbox>
                  <w:txbxContent>
                    <w:p w14:paraId="1EC40A6A" w14:textId="77777777" w:rsidR="00A0426F" w:rsidRPr="004B0222" w:rsidRDefault="00712C72" w:rsidP="0061415C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4B022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STUR, STUR NUMMER…</w:t>
                      </w:r>
                    </w:p>
                    <w:p w14:paraId="61D03EBA" w14:textId="77777777" w:rsidR="00A0426F" w:rsidRPr="0061415C" w:rsidRDefault="00712C72">
                      <w:pP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61415C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Vestskov</w:t>
                      </w:r>
                      <w:proofErr w:type="spellEnd"/>
                      <w:r w:rsidRPr="0061415C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1415C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Divsion</w:t>
                      </w:r>
                      <w:proofErr w:type="spellEnd"/>
                      <w:r w:rsidRPr="0061415C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 præsenterer atter engang </w:t>
                      </w:r>
                      <w:r w:rsidR="004B0222" w:rsidRPr="0061415C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en festforestilling af halsbrækkende gys og billige grin, hvor du selv spiller en aktiv hovedrolle. Så find din indre klovn eller linedanser frem og tag med i cirkus.</w:t>
                      </w:r>
                    </w:p>
                    <w:p w14:paraId="0D034495" w14:textId="77777777" w:rsidR="004B0222" w:rsidRPr="004B0222" w:rsidRDefault="004B022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16AC7E4" w14:textId="77777777" w:rsidR="004B0222" w:rsidRPr="004B0222" w:rsidRDefault="004B022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0222">
                        <w:rPr>
                          <w:rFonts w:ascii="Comic Sans MS" w:hAnsi="Comic Sans MS"/>
                          <w:sz w:val="24"/>
                          <w:szCs w:val="24"/>
                        </w:rPr>
                        <w:t>Bamselegene er et årligt arrangement, hvor mikro- og minispejdere fra gruppe</w:t>
                      </w:r>
                      <w:r w:rsidR="00E770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 i </w:t>
                      </w:r>
                      <w:proofErr w:type="spellStart"/>
                      <w:r w:rsidR="00E77005">
                        <w:rPr>
                          <w:rFonts w:ascii="Comic Sans MS" w:hAnsi="Comic Sans MS"/>
                          <w:sz w:val="24"/>
                          <w:szCs w:val="24"/>
                        </w:rPr>
                        <w:t>Vestskov</w:t>
                      </w:r>
                      <w:proofErr w:type="spellEnd"/>
                      <w:r w:rsidR="00E770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</w:t>
                      </w:r>
                      <w:r w:rsidRPr="004B0222">
                        <w:rPr>
                          <w:rFonts w:ascii="Comic Sans MS" w:hAnsi="Comic Sans MS"/>
                          <w:sz w:val="24"/>
                          <w:szCs w:val="24"/>
                        </w:rPr>
                        <w:t>ivision mødes i en venskabelig dyst. Der kæmpes om bamserne Eskild og Verner, som skal bo hos de vindende grupper til næste år.</w:t>
                      </w:r>
                    </w:p>
                    <w:p w14:paraId="088365C6" w14:textId="77777777" w:rsidR="004B0222" w:rsidRPr="004B0222" w:rsidRDefault="004B022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3E41EA5" w14:textId="77777777" w:rsidR="004B0222" w:rsidRDefault="004B022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022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 dag fyldt med spændende konkurrencer, sjove udfordringer og snobrødshygge om bålet. </w:t>
                      </w:r>
                    </w:p>
                    <w:p w14:paraId="51785EE1" w14:textId="77777777" w:rsidR="004B0222" w:rsidRDefault="004B022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1DCCDC2" w14:textId="77777777" w:rsidR="004B0222" w:rsidRPr="004B0222" w:rsidRDefault="004B022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0222">
                        <w:rPr>
                          <w:rFonts w:ascii="Comic Sans MS" w:hAnsi="Comic Sans MS"/>
                          <w:sz w:val="24"/>
                          <w:szCs w:val="24"/>
                        </w:rPr>
                        <w:t>Skal du med?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06E0">
        <w:rPr>
          <w:rFonts w:ascii="Neo Tech Std" w:hAnsi="Neo Tech Std"/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3582C93" wp14:editId="28B2E0D7">
                <wp:simplePos x="0" y="0"/>
                <wp:positionH relativeFrom="column">
                  <wp:posOffset>2874645</wp:posOffset>
                </wp:positionH>
                <wp:positionV relativeFrom="paragraph">
                  <wp:posOffset>231140</wp:posOffset>
                </wp:positionV>
                <wp:extent cx="3673475" cy="3474720"/>
                <wp:effectExtent l="0" t="0" r="3175" b="0"/>
                <wp:wrapTight wrapText="bothSides">
                  <wp:wrapPolygon edited="0">
                    <wp:start x="0" y="0"/>
                    <wp:lineTo x="0" y="21434"/>
                    <wp:lineTo x="21507" y="21434"/>
                    <wp:lineTo x="21507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3474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63B7" w14:textId="77777777" w:rsidR="00D134DF" w:rsidRDefault="00D134DF" w:rsidP="0097324B">
                            <w:pPr>
                              <w:pStyle w:val="Brdtekst"/>
                              <w:tabs>
                                <w:tab w:val="left" w:pos="1559"/>
                              </w:tabs>
                              <w:spacing w:after="100" w:line="240" w:lineRule="auto"/>
                              <w:ind w:left="1559" w:hanging="1559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E212D83" w14:textId="115878CC" w:rsidR="00937BC3" w:rsidRPr="004B0222" w:rsidRDefault="00937BC3" w:rsidP="0097324B">
                            <w:pPr>
                              <w:pStyle w:val="Brdtekst"/>
                              <w:tabs>
                                <w:tab w:val="left" w:pos="1559"/>
                              </w:tabs>
                              <w:spacing w:after="100" w:line="240" w:lineRule="auto"/>
                              <w:ind w:left="1559" w:hanging="1559"/>
                              <w:rPr>
                                <w:rFonts w:eastAsia="Neo Sans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022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Tidspunkt:</w:t>
                            </w:r>
                            <w:r w:rsidRPr="004B0222">
                              <w:rPr>
                                <w:rFonts w:eastAsia="Neo San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Arrangementet foreg</w:t>
                            </w:r>
                            <w:r w:rsidR="009A0AE8"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år </w:t>
                            </w:r>
                            <w:r w:rsidR="00527F37"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lø</w:t>
                            </w:r>
                            <w:r w:rsidR="00CE092B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rdag d. 7. maj 2022</w:t>
                            </w:r>
                            <w:r w:rsidR="00712C72"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kl. 9:</w:t>
                            </w:r>
                            <w:r w:rsidR="00FE39E7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15</w:t>
                            </w:r>
                            <w:r w:rsidR="00712C72"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15:30.</w:t>
                            </w:r>
                          </w:p>
                          <w:p w14:paraId="49DBBFC0" w14:textId="2B23F299" w:rsidR="00937BC3" w:rsidRPr="004B0222" w:rsidRDefault="00937BC3" w:rsidP="0097324B">
                            <w:pPr>
                              <w:pStyle w:val="Brdtekst"/>
                              <w:tabs>
                                <w:tab w:val="left" w:pos="1559"/>
                              </w:tabs>
                              <w:spacing w:after="100" w:line="240" w:lineRule="auto"/>
                              <w:ind w:left="1559" w:hanging="1559"/>
                              <w:rPr>
                                <w:rFonts w:eastAsia="Neo Sans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022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Sted:</w:t>
                            </w:r>
                            <w:r w:rsidRPr="004B0222">
                              <w:rPr>
                                <w:rFonts w:eastAsia="Neo San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712C72"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Bamselegene holdes ved Solvang Gruppe, Solvangsvej 26A, 2600 Glostrup</w:t>
                            </w:r>
                            <w:r w:rsidR="00FE39E7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 hvor vi mødes.</w:t>
                            </w:r>
                          </w:p>
                          <w:p w14:paraId="0E57F554" w14:textId="77777777" w:rsidR="00E77005" w:rsidRDefault="00937BC3" w:rsidP="00E77005">
                            <w:pPr>
                              <w:pStyle w:val="Brdtekst"/>
                              <w:tabs>
                                <w:tab w:val="left" w:pos="1559"/>
                              </w:tabs>
                              <w:spacing w:after="100" w:line="240" w:lineRule="auto"/>
                              <w:ind w:left="1559" w:hanging="1559"/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022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Medbring:</w:t>
                            </w:r>
                            <w:r w:rsidRPr="004B0222">
                              <w:rPr>
                                <w:rFonts w:eastAsia="Neo San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Medbring </w:t>
                            </w:r>
                            <w:r w:rsidR="00712C72"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madpakke, drikkedunk, lille turtaske, snacks og tøj efter vejret. </w:t>
                            </w:r>
                          </w:p>
                          <w:p w14:paraId="5F6B636B" w14:textId="77777777" w:rsidR="004B0222" w:rsidRPr="00E77005" w:rsidRDefault="00E77005" w:rsidP="00E77005">
                            <w:pPr>
                              <w:pStyle w:val="Brdtekst"/>
                              <w:tabs>
                                <w:tab w:val="left" w:pos="1559"/>
                              </w:tabs>
                              <w:spacing w:after="100" w:line="240" w:lineRule="auto"/>
                              <w:ind w:left="1559" w:hanging="1559"/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4B0222" w:rsidRPr="00E77005">
                              <w:rPr>
                                <w:rFonts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Kom gerne udklædt.</w:t>
                            </w:r>
                            <w:r w:rsidR="004B0222" w:rsidRPr="00E77005">
                              <w:rPr>
                                <w:rFonts w:eastAsia="Neo Sans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4B0222" w:rsidRPr="00E77005">
                              <w:rPr>
                                <w:rFonts w:eastAsia="Neo Sans" w:cs="Arial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5D1D9C9" w14:textId="77777777" w:rsidR="00937BC3" w:rsidRPr="004B0222" w:rsidRDefault="00937BC3" w:rsidP="0097324B">
                            <w:pPr>
                              <w:pStyle w:val="Brdtekst"/>
                              <w:tabs>
                                <w:tab w:val="left" w:pos="1559"/>
                              </w:tabs>
                              <w:spacing w:after="100" w:line="240" w:lineRule="auto"/>
                              <w:ind w:left="1559" w:hanging="1559"/>
                              <w:rPr>
                                <w:rFonts w:eastAsia="Neo Sans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022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Pris:</w:t>
                            </w:r>
                            <w:r w:rsidRPr="004B0222">
                              <w:rPr>
                                <w:rFonts w:eastAsia="Neo San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527F37"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50</w:t>
                            </w:r>
                            <w:r w:rsidR="000444F0"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kr.</w:t>
                            </w:r>
                          </w:p>
                          <w:p w14:paraId="4E9CCCA9" w14:textId="1AD8D2A0" w:rsidR="00937BC3" w:rsidRPr="004B0222" w:rsidRDefault="00937BC3" w:rsidP="0097324B">
                            <w:pPr>
                              <w:pStyle w:val="Brdtekst"/>
                              <w:tabs>
                                <w:tab w:val="left" w:pos="1559"/>
                              </w:tabs>
                              <w:spacing w:after="100" w:line="240" w:lineRule="auto"/>
                              <w:ind w:left="1559" w:hanging="1559"/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022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Tilmelding:</w:t>
                            </w:r>
                            <w:r w:rsidRPr="004B0222">
                              <w:rPr>
                                <w:rFonts w:eastAsia="Neo San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Tilmelding sker på www.</w:t>
                            </w:r>
                            <w:r w:rsidR="00FE39E7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rødovrespejderne</w:t>
                            </w:r>
                            <w:r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.dk og tilmel</w:t>
                            </w:r>
                            <w:r w:rsidR="000444F0" w:rsidRPr="004B0222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dingsfristen er d. </w:t>
                            </w:r>
                            <w:r w:rsidR="00FE39E7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22. april</w:t>
                            </w:r>
                          </w:p>
                          <w:p w14:paraId="706444A9" w14:textId="77777777" w:rsidR="00937BC3" w:rsidRPr="004B0222" w:rsidRDefault="00937BC3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2C93" id="_x0000_s1030" type="#_x0000_t202" style="position:absolute;margin-left:226.35pt;margin-top:18.2pt;width:289.25pt;height:273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" fillcolor="#365f91 [2404]" stroked="f">
                <v:textbox>
                  <w:txbxContent>
                    <w:p w14:paraId="2C7F63B7" w14:textId="77777777" w:rsidR="00D134DF" w:rsidRDefault="00D134DF" w:rsidP="0097324B">
                      <w:pPr>
                        <w:pStyle w:val="Brdtekst"/>
                        <w:tabs>
                          <w:tab w:val="left" w:pos="1559"/>
                        </w:tabs>
                        <w:spacing w:after="100" w:line="240" w:lineRule="auto"/>
                        <w:ind w:left="1559" w:hanging="1559"/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E212D83" w14:textId="115878CC" w:rsidR="00937BC3" w:rsidRPr="004B0222" w:rsidRDefault="00937BC3" w:rsidP="0097324B">
                      <w:pPr>
                        <w:pStyle w:val="Brdtekst"/>
                        <w:tabs>
                          <w:tab w:val="left" w:pos="1559"/>
                        </w:tabs>
                        <w:spacing w:after="100" w:line="240" w:lineRule="auto"/>
                        <w:ind w:left="1559" w:hanging="1559"/>
                        <w:rPr>
                          <w:rFonts w:eastAsia="Neo Sans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0222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Tidspunkt:</w:t>
                      </w:r>
                      <w:r w:rsidRPr="004B0222">
                        <w:rPr>
                          <w:rFonts w:eastAsia="Neo Sans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Arrangementet foreg</w:t>
                      </w:r>
                      <w:r w:rsidR="009A0AE8"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år </w:t>
                      </w:r>
                      <w:r w:rsidR="00527F37"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>lø</w:t>
                      </w:r>
                      <w:r w:rsidR="00CE092B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rdag d. 7. maj 2022</w:t>
                      </w:r>
                      <w:r w:rsidR="00712C72"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 kl. 9:</w:t>
                      </w:r>
                      <w:r w:rsidR="00FE39E7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15</w:t>
                      </w:r>
                      <w:r w:rsidR="00712C72"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 – 15:30.</w:t>
                      </w:r>
                    </w:p>
                    <w:p w14:paraId="49DBBFC0" w14:textId="2B23F299" w:rsidR="00937BC3" w:rsidRPr="004B0222" w:rsidRDefault="00937BC3" w:rsidP="0097324B">
                      <w:pPr>
                        <w:pStyle w:val="Brdtekst"/>
                        <w:tabs>
                          <w:tab w:val="left" w:pos="1559"/>
                        </w:tabs>
                        <w:spacing w:after="100" w:line="240" w:lineRule="auto"/>
                        <w:ind w:left="1559" w:hanging="1559"/>
                        <w:rPr>
                          <w:rFonts w:eastAsia="Neo Sans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0222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Sted:</w:t>
                      </w:r>
                      <w:r w:rsidRPr="004B0222">
                        <w:rPr>
                          <w:rFonts w:eastAsia="Neo Sans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712C72"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Bamselegene holdes ved Solvang Gruppe, Solvangsvej 26A, 2600 Glostrup</w:t>
                      </w:r>
                      <w:r w:rsidR="00FE39E7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, hvor vi mødes.</w:t>
                      </w:r>
                    </w:p>
                    <w:p w14:paraId="0E57F554" w14:textId="77777777" w:rsidR="00E77005" w:rsidRDefault="00937BC3" w:rsidP="00E77005">
                      <w:pPr>
                        <w:pStyle w:val="Brdtekst"/>
                        <w:tabs>
                          <w:tab w:val="left" w:pos="1559"/>
                        </w:tabs>
                        <w:spacing w:after="100" w:line="240" w:lineRule="auto"/>
                        <w:ind w:left="1559" w:hanging="1559"/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0222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Medbring:</w:t>
                      </w:r>
                      <w:r w:rsidRPr="004B0222">
                        <w:rPr>
                          <w:rFonts w:eastAsia="Neo Sans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Medbring </w:t>
                      </w:r>
                      <w:r w:rsidR="00712C72"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madpakke, drikkedunk, lille turtaske, snacks og tøj efter vejret. </w:t>
                      </w:r>
                    </w:p>
                    <w:p w14:paraId="5F6B636B" w14:textId="77777777" w:rsidR="004B0222" w:rsidRPr="00E77005" w:rsidRDefault="00E77005" w:rsidP="00E77005">
                      <w:pPr>
                        <w:pStyle w:val="Brdtekst"/>
                        <w:tabs>
                          <w:tab w:val="left" w:pos="1559"/>
                        </w:tabs>
                        <w:spacing w:after="100" w:line="240" w:lineRule="auto"/>
                        <w:ind w:left="1559" w:hanging="1559"/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4B0222" w:rsidRPr="00E77005">
                        <w:rPr>
                          <w:rFonts w:cs="Arial"/>
                          <w:bCs/>
                          <w:color w:val="FFFFFF" w:themeColor="background1"/>
                          <w:sz w:val="24"/>
                          <w:szCs w:val="24"/>
                        </w:rPr>
                        <w:t>Kom gerne udklædt.</w:t>
                      </w:r>
                      <w:r w:rsidR="004B0222" w:rsidRPr="00E77005">
                        <w:rPr>
                          <w:rFonts w:eastAsia="Neo Sans" w:cs="Arial"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4B0222" w:rsidRPr="00E77005">
                        <w:rPr>
                          <w:rFonts w:eastAsia="Neo Sans" w:cs="Arial"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  <w:p w14:paraId="35D1D9C9" w14:textId="77777777" w:rsidR="00937BC3" w:rsidRPr="004B0222" w:rsidRDefault="00937BC3" w:rsidP="0097324B">
                      <w:pPr>
                        <w:pStyle w:val="Brdtekst"/>
                        <w:tabs>
                          <w:tab w:val="left" w:pos="1559"/>
                        </w:tabs>
                        <w:spacing w:after="100" w:line="240" w:lineRule="auto"/>
                        <w:ind w:left="1559" w:hanging="1559"/>
                        <w:rPr>
                          <w:rFonts w:eastAsia="Neo Sans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0222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Pris:</w:t>
                      </w:r>
                      <w:r w:rsidRPr="004B0222">
                        <w:rPr>
                          <w:rFonts w:eastAsia="Neo Sans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527F37"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50</w:t>
                      </w:r>
                      <w:r w:rsidR="000444F0"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 kr.</w:t>
                      </w:r>
                    </w:p>
                    <w:p w14:paraId="4E9CCCA9" w14:textId="1AD8D2A0" w:rsidR="00937BC3" w:rsidRPr="004B0222" w:rsidRDefault="00937BC3" w:rsidP="0097324B">
                      <w:pPr>
                        <w:pStyle w:val="Brdtekst"/>
                        <w:tabs>
                          <w:tab w:val="left" w:pos="1559"/>
                        </w:tabs>
                        <w:spacing w:after="100" w:line="240" w:lineRule="auto"/>
                        <w:ind w:left="1559" w:hanging="1559"/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0222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Tilmelding:</w:t>
                      </w:r>
                      <w:r w:rsidRPr="004B0222">
                        <w:rPr>
                          <w:rFonts w:eastAsia="Neo Sans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Tilmelding sker på www.</w:t>
                      </w:r>
                      <w:r w:rsidR="00FE39E7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rødovrespejderne</w:t>
                      </w:r>
                      <w:r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.dk og tilmel</w:t>
                      </w:r>
                      <w:r w:rsidR="000444F0" w:rsidRPr="004B0222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dingsfristen er d. </w:t>
                      </w:r>
                      <w:r w:rsidR="00FE39E7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22. april</w:t>
                      </w:r>
                    </w:p>
                    <w:p w14:paraId="706444A9" w14:textId="77777777" w:rsidR="00937BC3" w:rsidRPr="004B0222" w:rsidRDefault="00937BC3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0426F" w:rsidRPr="00A0426F">
        <w:rPr>
          <w:rFonts w:ascii="Neo Tech Std" w:hAnsi="Neo Tech Std"/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685EFC" wp14:editId="4C10E34E">
                <wp:simplePos x="0" y="0"/>
                <wp:positionH relativeFrom="column">
                  <wp:posOffset>-164350</wp:posOffset>
                </wp:positionH>
                <wp:positionV relativeFrom="paragraph">
                  <wp:posOffset>7602046</wp:posOffset>
                </wp:positionV>
                <wp:extent cx="6657110" cy="345093"/>
                <wp:effectExtent l="0" t="0" r="0" b="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110" cy="345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01DBB" w14:textId="77777777" w:rsidR="00A0426F" w:rsidRPr="00030F89" w:rsidRDefault="00030F89" w:rsidP="00030F89">
                            <w:pPr>
                              <w:jc w:val="center"/>
                              <w:rPr>
                                <w:rFonts w:ascii="Neo Tech Std" w:hAnsi="Neo Tech Std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030F89">
                              <w:rPr>
                                <w:rFonts w:ascii="Neo Tech Std" w:hAnsi="Neo Tech Std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BAMSELEGENE</w:t>
                            </w:r>
                            <w:r w:rsidR="00483B2E">
                              <w:rPr>
                                <w:rFonts w:ascii="Neo Tech Std" w:hAnsi="Neo Tech Std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ER ARRANGERET AF VESTSKOV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2.95pt;margin-top:598.6pt;width:524.2pt;height:27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" stroked="f">
                <v:textbox>
                  <w:txbxContent>
                    <w:p w:rsidR="00A0426F" w:rsidRPr="00030F89" w:rsidRDefault="00030F89" w:rsidP="00030F89">
                      <w:pPr>
                        <w:jc w:val="center"/>
                        <w:rPr>
                          <w:rFonts w:ascii="Neo Tech Std" w:hAnsi="Neo Tech Std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030F89">
                        <w:rPr>
                          <w:rFonts w:ascii="Neo Tech Std" w:hAnsi="Neo Tech Std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>BAMSELEGENE</w:t>
                      </w:r>
                      <w:r w:rsidR="00483B2E">
                        <w:rPr>
                          <w:rFonts w:ascii="Neo Tech Std" w:hAnsi="Neo Tech Std"/>
                          <w:color w:val="A6A6A6" w:themeColor="background1" w:themeShade="A6"/>
                          <w:sz w:val="24"/>
                          <w:szCs w:val="24"/>
                        </w:rPr>
                        <w:t xml:space="preserve"> ER ARRANGERET AF VESTSKOV DIVISION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252F7" w:rsidRPr="00B55B6B" w:rsidSect="000D42BF">
      <w:headerReference w:type="default" r:id="rId9"/>
      <w:footerReference w:type="default" r:id="rId10"/>
      <w:pgSz w:w="11906" w:h="16838" w:code="9"/>
      <w:pgMar w:top="284" w:right="1077" w:bottom="28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6463" w14:textId="77777777" w:rsidR="006C7F21" w:rsidRDefault="006C7F21" w:rsidP="008F56A5">
      <w:pPr>
        <w:spacing w:line="240" w:lineRule="auto"/>
      </w:pPr>
      <w:r>
        <w:separator/>
      </w:r>
    </w:p>
  </w:endnote>
  <w:endnote w:type="continuationSeparator" w:id="0">
    <w:p w14:paraId="74B5D943" w14:textId="77777777" w:rsidR="006C7F21" w:rsidRDefault="006C7F21" w:rsidP="008F5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o Tech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o San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63D3" w14:textId="77777777" w:rsidR="00937BC3" w:rsidRDefault="00937BC3" w:rsidP="0003705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0407" w14:textId="77777777" w:rsidR="006C7F21" w:rsidRDefault="006C7F21" w:rsidP="008F56A5">
      <w:pPr>
        <w:spacing w:line="240" w:lineRule="auto"/>
      </w:pPr>
      <w:r>
        <w:separator/>
      </w:r>
    </w:p>
  </w:footnote>
  <w:footnote w:type="continuationSeparator" w:id="0">
    <w:p w14:paraId="309397EF" w14:textId="77777777" w:rsidR="006C7F21" w:rsidRDefault="006C7F21" w:rsidP="008F5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AC58" w14:textId="77777777" w:rsidR="00937BC3" w:rsidRPr="001C61BF" w:rsidRDefault="00937BC3" w:rsidP="008533F0">
    <w:pPr>
      <w:pStyle w:val="Sidehoved"/>
      <w:spacing w:line="240" w:lineRule="auto"/>
      <w:ind w:left="1701" w:firstLine="3515"/>
      <w:rPr>
        <w:rFonts w:ascii="Neo Tech Std" w:hAnsi="Neo Tech Std"/>
        <w:sz w:val="32"/>
        <w:szCs w:val="32"/>
      </w:rPr>
    </w:pP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1451AE57" wp14:editId="1C9A072A">
          <wp:simplePos x="0" y="0"/>
          <wp:positionH relativeFrom="column">
            <wp:posOffset>6080125</wp:posOffset>
          </wp:positionH>
          <wp:positionV relativeFrom="paragraph">
            <wp:posOffset>-297815</wp:posOffset>
          </wp:positionV>
          <wp:extent cx="581025" cy="762000"/>
          <wp:effectExtent l="19050" t="0" r="9525" b="0"/>
          <wp:wrapSquare wrapText="bothSides"/>
          <wp:docPr id="19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Neo Tech Std" w:hAnsi="Neo Tech Std"/>
        <w:b/>
        <w:sz w:val="32"/>
        <w:szCs w:val="32"/>
      </w:rPr>
      <w:t xml:space="preserve">            </w:t>
    </w:r>
    <w:r w:rsidRPr="00813202">
      <w:rPr>
        <w:rFonts w:ascii="Neo Tech Std" w:hAnsi="Neo Tech Std"/>
        <w:b/>
        <w:sz w:val="32"/>
        <w:szCs w:val="32"/>
      </w:rPr>
      <w:t>VESTSKOV</w:t>
    </w:r>
    <w:r w:rsidRPr="001C61BF">
      <w:rPr>
        <w:rFonts w:ascii="Neo Tech Std" w:hAnsi="Neo Tech Std"/>
        <w:sz w:val="32"/>
        <w:szCs w:val="32"/>
      </w:rPr>
      <w:t xml:space="preserve">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4EC"/>
    <w:multiLevelType w:val="hybridMultilevel"/>
    <w:tmpl w:val="55C841AC"/>
    <w:lvl w:ilvl="0" w:tplc="B9F6A4EA">
      <w:numFmt w:val="bullet"/>
      <w:lvlText w:val="-"/>
      <w:lvlJc w:val="left"/>
      <w:pPr>
        <w:ind w:left="720" w:hanging="360"/>
      </w:pPr>
      <w:rPr>
        <w:rFonts w:ascii="Neo Tech Std" w:eastAsia="Arial Unicode MS" w:hAnsi="Neo Tech Std" w:cs="Arial Unicode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1A51"/>
    <w:multiLevelType w:val="hybridMultilevel"/>
    <w:tmpl w:val="B8EA62A4"/>
    <w:lvl w:ilvl="0" w:tplc="96FE0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0" w:hanging="360"/>
      </w:pPr>
    </w:lvl>
    <w:lvl w:ilvl="2" w:tplc="0406001B" w:tentative="1">
      <w:start w:val="1"/>
      <w:numFmt w:val="lowerRoman"/>
      <w:lvlText w:val="%3."/>
      <w:lvlJc w:val="right"/>
      <w:pPr>
        <w:ind w:left="1080" w:hanging="180"/>
      </w:pPr>
    </w:lvl>
    <w:lvl w:ilvl="3" w:tplc="0406000F" w:tentative="1">
      <w:start w:val="1"/>
      <w:numFmt w:val="decimal"/>
      <w:lvlText w:val="%4."/>
      <w:lvlJc w:val="left"/>
      <w:pPr>
        <w:ind w:left="1800" w:hanging="360"/>
      </w:pPr>
    </w:lvl>
    <w:lvl w:ilvl="4" w:tplc="04060019" w:tentative="1">
      <w:start w:val="1"/>
      <w:numFmt w:val="lowerLetter"/>
      <w:lvlText w:val="%5."/>
      <w:lvlJc w:val="left"/>
      <w:pPr>
        <w:ind w:left="2520" w:hanging="360"/>
      </w:pPr>
    </w:lvl>
    <w:lvl w:ilvl="5" w:tplc="0406001B" w:tentative="1">
      <w:start w:val="1"/>
      <w:numFmt w:val="lowerRoman"/>
      <w:lvlText w:val="%6."/>
      <w:lvlJc w:val="right"/>
      <w:pPr>
        <w:ind w:left="3240" w:hanging="180"/>
      </w:pPr>
    </w:lvl>
    <w:lvl w:ilvl="6" w:tplc="0406000F" w:tentative="1">
      <w:start w:val="1"/>
      <w:numFmt w:val="decimal"/>
      <w:lvlText w:val="%7."/>
      <w:lvlJc w:val="left"/>
      <w:pPr>
        <w:ind w:left="3960" w:hanging="360"/>
      </w:pPr>
    </w:lvl>
    <w:lvl w:ilvl="7" w:tplc="04060019" w:tentative="1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8942862"/>
    <w:multiLevelType w:val="hybridMultilevel"/>
    <w:tmpl w:val="C97888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0674"/>
    <w:multiLevelType w:val="hybridMultilevel"/>
    <w:tmpl w:val="44340540"/>
    <w:lvl w:ilvl="0" w:tplc="14B4AD34">
      <w:numFmt w:val="bullet"/>
      <w:lvlText w:val="-"/>
      <w:lvlJc w:val="left"/>
      <w:pPr>
        <w:ind w:left="720" w:hanging="360"/>
      </w:pPr>
      <w:rPr>
        <w:rFonts w:ascii="Neo Tech Std" w:eastAsia="Arial Unicode MS" w:hAnsi="Neo Tech Std" w:cs="Arial Unicode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C21B3"/>
    <w:multiLevelType w:val="hybridMultilevel"/>
    <w:tmpl w:val="3E8847B6"/>
    <w:lvl w:ilvl="0" w:tplc="96FE09D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9E1693"/>
    <w:multiLevelType w:val="hybridMultilevel"/>
    <w:tmpl w:val="BB8A5504"/>
    <w:lvl w:ilvl="0" w:tplc="D2A833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F49BA"/>
    <w:multiLevelType w:val="hybridMultilevel"/>
    <w:tmpl w:val="77346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ocumentProtection w:formatting="1" w:enforcement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AA"/>
    <w:rsid w:val="000025D1"/>
    <w:rsid w:val="00003A13"/>
    <w:rsid w:val="000163EC"/>
    <w:rsid w:val="00023234"/>
    <w:rsid w:val="0002455D"/>
    <w:rsid w:val="00030F89"/>
    <w:rsid w:val="0003705A"/>
    <w:rsid w:val="000444F0"/>
    <w:rsid w:val="00060240"/>
    <w:rsid w:val="00064BFB"/>
    <w:rsid w:val="00073527"/>
    <w:rsid w:val="00076A75"/>
    <w:rsid w:val="000940FC"/>
    <w:rsid w:val="000A73CA"/>
    <w:rsid w:val="000B3937"/>
    <w:rsid w:val="000C162D"/>
    <w:rsid w:val="000D14B1"/>
    <w:rsid w:val="000D42BF"/>
    <w:rsid w:val="000D6906"/>
    <w:rsid w:val="000E46AE"/>
    <w:rsid w:val="000F4791"/>
    <w:rsid w:val="000F53B0"/>
    <w:rsid w:val="00115FC0"/>
    <w:rsid w:val="00116EC8"/>
    <w:rsid w:val="00124DC2"/>
    <w:rsid w:val="001316AF"/>
    <w:rsid w:val="00136FDF"/>
    <w:rsid w:val="001740EA"/>
    <w:rsid w:val="001767BF"/>
    <w:rsid w:val="0018429A"/>
    <w:rsid w:val="00186381"/>
    <w:rsid w:val="00186C83"/>
    <w:rsid w:val="001B1C23"/>
    <w:rsid w:val="001B6F68"/>
    <w:rsid w:val="001C462B"/>
    <w:rsid w:val="001C61BF"/>
    <w:rsid w:val="001C655D"/>
    <w:rsid w:val="001C6913"/>
    <w:rsid w:val="001D1057"/>
    <w:rsid w:val="001E012D"/>
    <w:rsid w:val="00216897"/>
    <w:rsid w:val="00225B2D"/>
    <w:rsid w:val="0022656D"/>
    <w:rsid w:val="002636B3"/>
    <w:rsid w:val="002661B0"/>
    <w:rsid w:val="00285027"/>
    <w:rsid w:val="0029139B"/>
    <w:rsid w:val="002A1249"/>
    <w:rsid w:val="002F49BC"/>
    <w:rsid w:val="002F6D07"/>
    <w:rsid w:val="003205CE"/>
    <w:rsid w:val="00321FF7"/>
    <w:rsid w:val="00334EAE"/>
    <w:rsid w:val="003373BE"/>
    <w:rsid w:val="00344CC1"/>
    <w:rsid w:val="003454BF"/>
    <w:rsid w:val="003555EA"/>
    <w:rsid w:val="00357F43"/>
    <w:rsid w:val="00375C85"/>
    <w:rsid w:val="00387902"/>
    <w:rsid w:val="003A72C7"/>
    <w:rsid w:val="003B6080"/>
    <w:rsid w:val="003B64A6"/>
    <w:rsid w:val="003C5C5D"/>
    <w:rsid w:val="003D149B"/>
    <w:rsid w:val="003F62C7"/>
    <w:rsid w:val="00414D87"/>
    <w:rsid w:val="004166CE"/>
    <w:rsid w:val="00416B03"/>
    <w:rsid w:val="00424BF1"/>
    <w:rsid w:val="00462B03"/>
    <w:rsid w:val="00467128"/>
    <w:rsid w:val="0046728E"/>
    <w:rsid w:val="00483B2E"/>
    <w:rsid w:val="004A5EFB"/>
    <w:rsid w:val="004B0222"/>
    <w:rsid w:val="004D39A0"/>
    <w:rsid w:val="004E0294"/>
    <w:rsid w:val="004F389D"/>
    <w:rsid w:val="00501A66"/>
    <w:rsid w:val="00510982"/>
    <w:rsid w:val="00515F0E"/>
    <w:rsid w:val="00526C46"/>
    <w:rsid w:val="00527F37"/>
    <w:rsid w:val="00534B38"/>
    <w:rsid w:val="00555877"/>
    <w:rsid w:val="00565B8E"/>
    <w:rsid w:val="0057012C"/>
    <w:rsid w:val="005B4C4B"/>
    <w:rsid w:val="005D5571"/>
    <w:rsid w:val="005E1392"/>
    <w:rsid w:val="005E419C"/>
    <w:rsid w:val="0061415C"/>
    <w:rsid w:val="00614E7D"/>
    <w:rsid w:val="0063281D"/>
    <w:rsid w:val="006344B2"/>
    <w:rsid w:val="006413CA"/>
    <w:rsid w:val="0068433D"/>
    <w:rsid w:val="006B0EB7"/>
    <w:rsid w:val="006B52D8"/>
    <w:rsid w:val="006C7F21"/>
    <w:rsid w:val="006E31B0"/>
    <w:rsid w:val="006F44ED"/>
    <w:rsid w:val="00703CA6"/>
    <w:rsid w:val="00704CFF"/>
    <w:rsid w:val="00711B7D"/>
    <w:rsid w:val="00712C72"/>
    <w:rsid w:val="00725F4E"/>
    <w:rsid w:val="00753B21"/>
    <w:rsid w:val="00754664"/>
    <w:rsid w:val="007843B9"/>
    <w:rsid w:val="00796A3C"/>
    <w:rsid w:val="00797C48"/>
    <w:rsid w:val="007C3D08"/>
    <w:rsid w:val="007D1AB1"/>
    <w:rsid w:val="007D5A3C"/>
    <w:rsid w:val="007F0DCE"/>
    <w:rsid w:val="00813202"/>
    <w:rsid w:val="008164E8"/>
    <w:rsid w:val="00820E92"/>
    <w:rsid w:val="008252F7"/>
    <w:rsid w:val="00842259"/>
    <w:rsid w:val="008508D0"/>
    <w:rsid w:val="008533F0"/>
    <w:rsid w:val="00854A60"/>
    <w:rsid w:val="0087376D"/>
    <w:rsid w:val="00885BA9"/>
    <w:rsid w:val="00895FFB"/>
    <w:rsid w:val="008A0982"/>
    <w:rsid w:val="008B402D"/>
    <w:rsid w:val="008C1F28"/>
    <w:rsid w:val="008C77A1"/>
    <w:rsid w:val="008E779F"/>
    <w:rsid w:val="008F56A5"/>
    <w:rsid w:val="008F5C92"/>
    <w:rsid w:val="009006E0"/>
    <w:rsid w:val="009126FD"/>
    <w:rsid w:val="00923D4B"/>
    <w:rsid w:val="00926DFC"/>
    <w:rsid w:val="00933B29"/>
    <w:rsid w:val="00935754"/>
    <w:rsid w:val="00937BC3"/>
    <w:rsid w:val="0097324B"/>
    <w:rsid w:val="009A0AE8"/>
    <w:rsid w:val="009A24BF"/>
    <w:rsid w:val="009C5FB6"/>
    <w:rsid w:val="009D2D42"/>
    <w:rsid w:val="009F272D"/>
    <w:rsid w:val="00A0426F"/>
    <w:rsid w:val="00A16951"/>
    <w:rsid w:val="00A33BF7"/>
    <w:rsid w:val="00A45126"/>
    <w:rsid w:val="00A65C94"/>
    <w:rsid w:val="00A7631A"/>
    <w:rsid w:val="00AB07C9"/>
    <w:rsid w:val="00AF1176"/>
    <w:rsid w:val="00B120A0"/>
    <w:rsid w:val="00B126AB"/>
    <w:rsid w:val="00B25D5B"/>
    <w:rsid w:val="00B4212B"/>
    <w:rsid w:val="00B55B6B"/>
    <w:rsid w:val="00B61BD8"/>
    <w:rsid w:val="00B7087D"/>
    <w:rsid w:val="00B90626"/>
    <w:rsid w:val="00B91E72"/>
    <w:rsid w:val="00B93ABB"/>
    <w:rsid w:val="00BB4AB5"/>
    <w:rsid w:val="00C140D2"/>
    <w:rsid w:val="00C166F0"/>
    <w:rsid w:val="00C51DE8"/>
    <w:rsid w:val="00C62129"/>
    <w:rsid w:val="00C93243"/>
    <w:rsid w:val="00CB1682"/>
    <w:rsid w:val="00CC7FC5"/>
    <w:rsid w:val="00CD1B3E"/>
    <w:rsid w:val="00CD5C2F"/>
    <w:rsid w:val="00CD5F92"/>
    <w:rsid w:val="00CD6046"/>
    <w:rsid w:val="00CE092B"/>
    <w:rsid w:val="00D049BD"/>
    <w:rsid w:val="00D134DF"/>
    <w:rsid w:val="00D31068"/>
    <w:rsid w:val="00D47FC9"/>
    <w:rsid w:val="00D64A19"/>
    <w:rsid w:val="00D8010A"/>
    <w:rsid w:val="00D912F6"/>
    <w:rsid w:val="00D94C13"/>
    <w:rsid w:val="00DB532B"/>
    <w:rsid w:val="00DC6A9A"/>
    <w:rsid w:val="00DC7E26"/>
    <w:rsid w:val="00E12FAB"/>
    <w:rsid w:val="00E77005"/>
    <w:rsid w:val="00E9062E"/>
    <w:rsid w:val="00EA7F5A"/>
    <w:rsid w:val="00EE0AAA"/>
    <w:rsid w:val="00EE0F39"/>
    <w:rsid w:val="00EF4AC8"/>
    <w:rsid w:val="00EF7BCD"/>
    <w:rsid w:val="00F104E9"/>
    <w:rsid w:val="00F15121"/>
    <w:rsid w:val="00F2041D"/>
    <w:rsid w:val="00F3690C"/>
    <w:rsid w:val="00F400F2"/>
    <w:rsid w:val="00F51CF8"/>
    <w:rsid w:val="00F56964"/>
    <w:rsid w:val="00F73BA1"/>
    <w:rsid w:val="00F76652"/>
    <w:rsid w:val="00F81246"/>
    <w:rsid w:val="00FC2914"/>
    <w:rsid w:val="00FE15AA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9FD34"/>
  <w15:docId w15:val="{9C966D59-7D9E-440D-86E9-FBD8642B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2D"/>
    <w:pPr>
      <w:spacing w:line="280" w:lineRule="exac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05CE"/>
    <w:pPr>
      <w:keepNext/>
      <w:outlineLvl w:val="0"/>
    </w:pPr>
    <w:rPr>
      <w:rFonts w:eastAsia="Times New Roman"/>
      <w:b/>
      <w:bCs/>
      <w:szCs w:val="32"/>
    </w:rPr>
  </w:style>
  <w:style w:type="paragraph" w:styleId="Overskrift2">
    <w:name w:val="heading 2"/>
    <w:aliases w:val="Brev dato"/>
    <w:basedOn w:val="Normal"/>
    <w:next w:val="Normal"/>
    <w:link w:val="Overskrift2Tegn"/>
    <w:uiPriority w:val="9"/>
    <w:unhideWhenUsed/>
    <w:qFormat/>
    <w:rsid w:val="003205CE"/>
    <w:pPr>
      <w:keepNext/>
      <w:outlineLvl w:val="1"/>
    </w:pPr>
    <w:rPr>
      <w:rFonts w:eastAsia="Times New Roman"/>
      <w:bCs/>
      <w:iCs/>
      <w:sz w:val="1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F56A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F56A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205CE"/>
    <w:rPr>
      <w:color w:val="0000FF"/>
      <w:u w:val="single"/>
    </w:rPr>
  </w:style>
  <w:style w:type="paragraph" w:styleId="Ingenafstand">
    <w:name w:val="No Spacing"/>
    <w:aliases w:val="Adresse"/>
    <w:basedOn w:val="Normal"/>
    <w:next w:val="Normal"/>
    <w:uiPriority w:val="1"/>
    <w:qFormat/>
    <w:rsid w:val="003205CE"/>
    <w:rPr>
      <w:color w:val="757574"/>
    </w:rPr>
  </w:style>
  <w:style w:type="character" w:customStyle="1" w:styleId="Overskrift1Tegn">
    <w:name w:val="Overskrift 1 Tegn"/>
    <w:link w:val="Overskrift1"/>
    <w:uiPriority w:val="9"/>
    <w:rsid w:val="003205CE"/>
    <w:rPr>
      <w:rFonts w:ascii="Arial" w:eastAsia="Times New Roman" w:hAnsi="Arial" w:cs="Times New Roman"/>
      <w:b/>
      <w:bCs/>
      <w:szCs w:val="32"/>
      <w:lang w:eastAsia="en-US"/>
    </w:rPr>
  </w:style>
  <w:style w:type="character" w:customStyle="1" w:styleId="Overskrift2Tegn">
    <w:name w:val="Overskrift 2 Tegn"/>
    <w:aliases w:val="Brev dato Tegn"/>
    <w:link w:val="Overskrift2"/>
    <w:uiPriority w:val="9"/>
    <w:rsid w:val="003205CE"/>
    <w:rPr>
      <w:rFonts w:ascii="Arial" w:eastAsia="Times New Roman" w:hAnsi="Arial" w:cs="Times New Roman"/>
      <w:bCs/>
      <w:iCs/>
      <w:sz w:val="16"/>
      <w:szCs w:val="28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2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126A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rsid w:val="00344CC1"/>
    <w:pPr>
      <w:ind w:left="720"/>
      <w:contextualSpacing/>
    </w:pPr>
  </w:style>
  <w:style w:type="paragraph" w:styleId="Billedtekst">
    <w:name w:val="caption"/>
    <w:rsid w:val="009006E0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eastAsia="Arial Unicode MS" w:cs="Arial Unicode MS"/>
      <w:color w:val="000000"/>
      <w:sz w:val="36"/>
      <w:szCs w:val="36"/>
      <w:bdr w:val="nil"/>
    </w:rPr>
  </w:style>
  <w:style w:type="paragraph" w:styleId="Brdtekst">
    <w:name w:val="Body Text"/>
    <w:link w:val="BrdtekstTegn"/>
    <w:rsid w:val="009006E0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BrdtekstTegn">
    <w:name w:val="Brødtekst Tegn"/>
    <w:basedOn w:val="Standardskrifttypeiafsnit"/>
    <w:link w:val="Brdtekst"/>
    <w:rsid w:val="009006E0"/>
    <w:rPr>
      <w:rFonts w:ascii="Arial" w:eastAsia="Arial Unicode MS" w:hAnsi="Arial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15BD-98E4-45FC-BD1C-124DEDB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</CharactersWithSpaces>
  <SharedDoc>false</SharedDoc>
  <HLinks>
    <vt:vector size="6" baseType="variant"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http://www.skovgruppen.dk/butik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Gunver Sommer</cp:lastModifiedBy>
  <cp:revision>2</cp:revision>
  <cp:lastPrinted>2018-08-27T23:32:00Z</cp:lastPrinted>
  <dcterms:created xsi:type="dcterms:W3CDTF">2022-03-12T11:16:00Z</dcterms:created>
  <dcterms:modified xsi:type="dcterms:W3CDTF">2022-03-12T11:16:00Z</dcterms:modified>
</cp:coreProperties>
</file>